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DC" w:rsidRDefault="001F1DDC">
      <w:pPr>
        <w:autoSpaceDE w:val="0"/>
        <w:spacing w:after="160" w:line="259" w:lineRule="atLeast"/>
        <w:jc w:val="center"/>
        <w:rPr>
          <w:rFonts w:ascii="Times New Roman CYR" w:eastAsia="Times New Roman CYR" w:hAnsi="Times New Roman CYR" w:cs="Times New Roman CYR"/>
          <w:b/>
          <w:bCs/>
          <w:color w:val="385623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385623"/>
          <w:sz w:val="28"/>
          <w:szCs w:val="28"/>
        </w:rPr>
        <w:t>Информация об условиях питания обучающихся (воспитанников)</w:t>
      </w:r>
    </w:p>
    <w:p w:rsidR="001F1DDC" w:rsidRDefault="001F1DDC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Рациональное питание детей - необходимое условие обеспечения здоровья, устойчивости к действию инфекций и других неблагоприятных факторов, способности к обучению и работоспособности во все возрастные периоды. Организация питания в МБДОУ </w:t>
      </w:r>
      <w:r w:rsidRPr="00B60042">
        <w:rPr>
          <w:rFonts w:eastAsia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Детский сад №</w:t>
      </w:r>
      <w:r w:rsidR="00992C48">
        <w:rPr>
          <w:rFonts w:ascii="Times New Roman CYR" w:eastAsia="Times New Roman CYR" w:hAnsi="Times New Roman CYR" w:cs="Times New Roman CYR"/>
          <w:sz w:val="28"/>
          <w:szCs w:val="28"/>
        </w:rPr>
        <w:t>12</w:t>
      </w:r>
      <w:r w:rsidRPr="00B60042">
        <w:rPr>
          <w:rFonts w:eastAsia="Times New Roman" w:cs="Times New Roman"/>
          <w:sz w:val="28"/>
          <w:szCs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осуществляется в соответствии с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СанПиН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2.4.1.3049-13 </w:t>
      </w:r>
      <w:r w:rsidRPr="00B60042">
        <w:rPr>
          <w:rFonts w:eastAsia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B60042">
        <w:rPr>
          <w:rFonts w:eastAsia="Times New Roman" w:cs="Times New Roman"/>
          <w:sz w:val="28"/>
          <w:szCs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МБДОУ </w:t>
      </w:r>
      <w:r w:rsidRPr="00B60042">
        <w:rPr>
          <w:rFonts w:eastAsia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Детский сад №</w:t>
      </w:r>
      <w:r w:rsidR="00992C48">
        <w:rPr>
          <w:rFonts w:ascii="Times New Roman CYR" w:eastAsia="Times New Roman CYR" w:hAnsi="Times New Roman CYR" w:cs="Times New Roman CYR"/>
          <w:sz w:val="28"/>
          <w:szCs w:val="28"/>
        </w:rPr>
        <w:t>12</w:t>
      </w:r>
      <w:r w:rsidRPr="00B60042">
        <w:rPr>
          <w:rFonts w:eastAsia="Times New Roman" w:cs="Times New Roman"/>
          <w:sz w:val="28"/>
          <w:szCs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 12-часовым пребыванием воспитанников, предлагает 4-х разовое питание. </w:t>
      </w:r>
    </w:p>
    <w:p w:rsidR="001F1DDC" w:rsidRDefault="001F1DDC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B60042"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Закупка и поставка продуктов питания осуществляется в порядке, 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останов-ленном</w:t>
      </w:r>
      <w:proofErr w:type="spellEnd"/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Федеральным законом от 18 июля 2011 г. N 223-ФЗ "О закупках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това-ров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, работ, услуг отдельными видами юридических лиц" (с изменениями и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до-полнениями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), на контрактной основе за счёт средств бюджета и родительской платы за присмотр и уход за воспитанниками. Закупка продуктов питания 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про-изводится</w:t>
      </w:r>
      <w:proofErr w:type="spellEnd"/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 договорам с поставщиками. Все продукты имеют санитарно-эпидемиологическое заключение.     </w:t>
      </w:r>
    </w:p>
    <w:p w:rsidR="001F1DDC" w:rsidRDefault="001F1DDC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 ДОУ организовано 4-х разовое питание для детей с 12 часовым пребыванием (завтрак, 2-ой</w:t>
      </w:r>
      <w:r w:rsidR="00B60042">
        <w:rPr>
          <w:rFonts w:ascii="Times New Roman CYR" w:eastAsia="Times New Roman CYR" w:hAnsi="Times New Roman CYR" w:cs="Times New Roman CYR"/>
          <w:sz w:val="28"/>
          <w:szCs w:val="28"/>
        </w:rPr>
        <w:t xml:space="preserve"> завтрак, обед, уплотнённый полдник с включением блюд ужина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)  в соответствии с требованиями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СанПиН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2.4.1.3049-13. Соблюдается режим питания по отдельным приёмам пищи. Меню составляется на каждый день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соответствии с примерным 10 – дневным (утвержденным заведующим), рассчитанным с учётом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организациях, фиксируется в документе соответствующей формы.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Рацион питания разнообразен, включает в себя необходимый набор продуктов питания в соответствии с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СанПиНом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1F1DDC" w:rsidRDefault="001F1DDC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Пищевые продукты поступают в Учреждение на склад продуктов питания и имеют документы, подтверждающие их происхождение, качество и безопасность. Качество продуктов проверяет и фиксирует в </w:t>
      </w:r>
      <w:r w:rsidR="00B60042">
        <w:rPr>
          <w:rFonts w:ascii="Times New Roman CYR" w:eastAsia="Times New Roman CYR" w:hAnsi="Times New Roman CYR" w:cs="Times New Roman CYR"/>
          <w:sz w:val="28"/>
          <w:szCs w:val="28"/>
        </w:rPr>
        <w:t xml:space="preserve">специальном журнале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ответственное лицо за проведение бракеража сырых продуктов. Не допускаются к приему пищевые продукты без сопроводительных документов, с истекшим сроком хранения и признаками порчи. Контроль над качеством питания, закладкой продуктов, кулинарной обработкой, выходом блюд, вкусовыми качествами пищи, санитарным состоянием пищеблока, правильностью хранения и соблюдением сроков реализации продуктов осуществляет определенная локальным актом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бракеражная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комиссия, ад</w:t>
      </w:r>
      <w:r w:rsidR="00B60042">
        <w:rPr>
          <w:rFonts w:ascii="Times New Roman CYR" w:eastAsia="Times New Roman CYR" w:hAnsi="Times New Roman CYR" w:cs="Times New Roman CYR"/>
          <w:sz w:val="28"/>
          <w:szCs w:val="28"/>
        </w:rPr>
        <w:t>министрация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. </w:t>
      </w:r>
    </w:p>
    <w:p w:rsidR="001F1DDC" w:rsidRDefault="001F1DDC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Производство готовых блюд осуществляется в соответствии с технологическими картами, в которых обязательно приводятся ссылки на рецептуры используемых блюд и кулинарных изделий в соответствии со сборниками рецептур для детского питания и технология приготавливаемых блюд и кулинарных изделий. Повторение одних и тех же блюд или кулинарных изделий в один и тот же день или последующие два дня не допускается.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Фактический рацион питания должен соответствовать утвержденному примерному меню. В рацион питания включены все необходимые питательные вещества и элементы, которые важны для роста и развития детей.</w:t>
      </w:r>
    </w:p>
    <w:p w:rsidR="001F1DDC" w:rsidRDefault="001F1DDC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Завтрак - может состоять из горячего блюда (каша, запеканка, творожные и яичные блюда и др.), бутерброда и горячего напитка. </w:t>
      </w:r>
    </w:p>
    <w:p w:rsidR="001F1DDC" w:rsidRDefault="001F1DDC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Второй завтрак - (он носит рекомендательный характер) включающий напиток или фруктовый сок и (или) свежий фрукт. </w:t>
      </w:r>
    </w:p>
    <w:p w:rsidR="00B60042" w:rsidRDefault="001F1DDC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Обед - включает закуску (салат или порционные овощи), первое блюдо (суп), второе (гарнир и блюдо из мяса, рыбы или птицы), напиток (компот или кисель). </w:t>
      </w:r>
      <w:proofErr w:type="gramEnd"/>
    </w:p>
    <w:p w:rsidR="001F1DDC" w:rsidRDefault="001F1DDC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Полдник</w:t>
      </w:r>
      <w:r w:rsidR="00B60042">
        <w:rPr>
          <w:rFonts w:ascii="Times New Roman CYR" w:eastAsia="Times New Roman CYR" w:hAnsi="Times New Roman CYR" w:cs="Times New Roman CYR"/>
          <w:sz w:val="28"/>
          <w:szCs w:val="28"/>
        </w:rPr>
        <w:t xml:space="preserve"> с включением блюд ужина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- включает напиток (молоко, кисломолочные напитки, соки, чай) с булочными или кондитерскими изделиями без крема, допускается выдача творожных</w:t>
      </w:r>
      <w:r w:rsidR="00B60042">
        <w:rPr>
          <w:rFonts w:ascii="Times New Roman CYR" w:eastAsia="Times New Roman CYR" w:hAnsi="Times New Roman CYR" w:cs="Times New Roman CYR"/>
          <w:sz w:val="28"/>
          <w:szCs w:val="28"/>
        </w:rPr>
        <w:t xml:space="preserve"> или крупяных запеканок и блюд,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рыбные, мясные, овощные и творожные блюда, салаты, винегреты и горячие напитки. Из меню детского питания исключены жареные, копченые, острые, жирные блюда. </w:t>
      </w:r>
    </w:p>
    <w:p w:rsidR="001F1DDC" w:rsidRDefault="001F1DDC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Размеры порций, ежедневное количество необходимых питательных веще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ств дл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я воспитанников разных возрастов – все эти цифры зафиксированы в правительственных законодательных актах и санитарных правилах, разработанных на федеральном уровне. Для обеспечения разнообразного и полноценного питания детей в Учреждении и дома родителей информируют об ассортименте питания ребенка, вывешивается ежедневное меню в каждой групповой ячейке </w:t>
      </w:r>
      <w:r w:rsidR="00B60042">
        <w:rPr>
          <w:rFonts w:ascii="Times New Roman CYR" w:eastAsia="Times New Roman CYR" w:hAnsi="Times New Roman CYR" w:cs="Times New Roman CYR"/>
          <w:sz w:val="28"/>
          <w:szCs w:val="28"/>
        </w:rPr>
        <w:t xml:space="preserve">и на информационном стенде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Учреждения.</w:t>
      </w:r>
    </w:p>
    <w:p w:rsidR="001F1DDC" w:rsidRDefault="001F1DDC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Для укрепления здоровья детей ежедневно осуществляется искусственная С-витаминизация третьего блюда из расчета норм для детей каждого возраста. Витаминизация блюд проводится</w:t>
      </w:r>
      <w:r w:rsidR="00B60042">
        <w:rPr>
          <w:rFonts w:ascii="Times New Roman CYR" w:eastAsia="Times New Roman CYR" w:hAnsi="Times New Roman CYR" w:cs="Times New Roman CYR"/>
          <w:sz w:val="28"/>
          <w:szCs w:val="28"/>
        </w:rPr>
        <w:t xml:space="preserve"> под контролем  ответственного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л</w:t>
      </w:r>
      <w:r w:rsidR="00B60042">
        <w:rPr>
          <w:rFonts w:ascii="Times New Roman CYR" w:eastAsia="Times New Roman CYR" w:hAnsi="Times New Roman CYR" w:cs="Times New Roman CYR"/>
          <w:sz w:val="28"/>
          <w:szCs w:val="28"/>
        </w:rPr>
        <w:t>ица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 при обязательном информировании родителей о проведении витаминизации под роспись в соответствующем журнале. Данные о витаминизации блюд заносятся в Журнал проведения витаминизации третьих и сладких блюд.   Готовая пища выдается только после снятия пробы и соответствующей записи. </w:t>
      </w:r>
    </w:p>
    <w:p w:rsidR="001F1DDC" w:rsidRDefault="001F1DDC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Выполнение натуральных норм питания на 1-го ребенка фиксируется в накопительной ведомости.   Используются обогащенные продукты питания: хлеб </w:t>
      </w:r>
      <w:r w:rsidRPr="00B60042">
        <w:rPr>
          <w:rFonts w:eastAsia="Times New Roman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Дарницкий</w:t>
      </w:r>
      <w:proofErr w:type="spellEnd"/>
      <w:r w:rsidRPr="00B60042">
        <w:rPr>
          <w:rFonts w:eastAsia="Times New Roman" w:cs="Times New Roman"/>
          <w:sz w:val="28"/>
          <w:szCs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обогащенный белком йодированным молочным </w:t>
      </w:r>
      <w:r w:rsidRPr="00B60042">
        <w:rPr>
          <w:rFonts w:eastAsia="Times New Roman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Биойод</w:t>
      </w:r>
      <w:proofErr w:type="spellEnd"/>
      <w:r w:rsidRPr="00B60042">
        <w:rPr>
          <w:rFonts w:eastAsia="Times New Roman" w:cs="Times New Roman"/>
          <w:sz w:val="28"/>
          <w:szCs w:val="28"/>
        </w:rPr>
        <w:t xml:space="preserve">»;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соль поваренная пищевая молотая йодированная. </w:t>
      </w:r>
    </w:p>
    <w:p w:rsidR="001F1DDC" w:rsidRDefault="001F1DDC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B60042"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ДОУ организован питьевой режим: кипячёная питьевая вода, срок хранения которой не более трёх часов. Питьевая вода по качеству и безопасности отвечает требованиям на питьевую воду. Кипячение осуществляется на пищеблоке в специально предназначенных групповых ёмкостях. </w:t>
      </w:r>
    </w:p>
    <w:p w:rsidR="001F1DDC" w:rsidRDefault="001F1DDC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качеством, разнообразием п</w:t>
      </w:r>
      <w:r w:rsidR="00B60042">
        <w:rPr>
          <w:rFonts w:ascii="Times New Roman CYR" w:eastAsia="Times New Roman CYR" w:hAnsi="Times New Roman CYR" w:cs="Times New Roman CYR"/>
          <w:sz w:val="28"/>
          <w:szCs w:val="28"/>
        </w:rPr>
        <w:t>итания, витаминизацией блюд, за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кладкой продуктов питания, кулинарной об</w:t>
      </w:r>
      <w:r w:rsidR="00B60042">
        <w:rPr>
          <w:rFonts w:ascii="Times New Roman CYR" w:eastAsia="Times New Roman CYR" w:hAnsi="Times New Roman CYR" w:cs="Times New Roman CYR"/>
          <w:sz w:val="28"/>
          <w:szCs w:val="28"/>
        </w:rPr>
        <w:t>работкой, выходом блюд, вкусовы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ми качествами пищи, за санитарным состоянием пищеблока, правильностью хранения и соблюдением сроков реализации </w:t>
      </w:r>
      <w:r w:rsidR="00B60042">
        <w:rPr>
          <w:rFonts w:ascii="Times New Roman CYR" w:eastAsia="Times New Roman CYR" w:hAnsi="Times New Roman CYR" w:cs="Times New Roman CYR"/>
          <w:sz w:val="28"/>
          <w:szCs w:val="28"/>
        </w:rPr>
        <w:t>продуктов возлагается на заведу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ющего и медицинскую сестру (специально закрепленную органами здравоохранения за Учреждением)  в соответствии с их компетенцией.   </w:t>
      </w:r>
    </w:p>
    <w:p w:rsidR="001F1DDC" w:rsidRDefault="001F1DDC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Помещения для питания воспитанников, а также для хран</w:t>
      </w:r>
      <w:r w:rsidR="00B60042">
        <w:rPr>
          <w:rFonts w:ascii="Times New Roman CYR" w:eastAsia="Times New Roman CYR" w:hAnsi="Times New Roman CYR" w:cs="Times New Roman CYR"/>
          <w:sz w:val="28"/>
          <w:szCs w:val="28"/>
        </w:rPr>
        <w:t>ения и приготовле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ния пищи, обеспечивают возможность организации качественного  питания.</w:t>
      </w:r>
    </w:p>
    <w:p w:rsidR="001F1DDC" w:rsidRDefault="001F1DDC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Столовая посуда и разделочный инвента</w:t>
      </w:r>
      <w:r w:rsidR="00B60042">
        <w:rPr>
          <w:rFonts w:ascii="Times New Roman CYR" w:eastAsia="Times New Roman CYR" w:hAnsi="Times New Roman CYR" w:cs="Times New Roman CYR"/>
          <w:sz w:val="28"/>
          <w:szCs w:val="28"/>
        </w:rPr>
        <w:t>рь имеются в достаточном количе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стве (100%).  Питание детей организуется в помещении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групповой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. Группы обеспечены посудой в необходимом количе</w:t>
      </w:r>
      <w:r w:rsidR="00B60042">
        <w:rPr>
          <w:rFonts w:ascii="Times New Roman CYR" w:eastAsia="Times New Roman CYR" w:hAnsi="Times New Roman CYR" w:cs="Times New Roman CYR"/>
          <w:sz w:val="28"/>
          <w:szCs w:val="28"/>
        </w:rPr>
        <w:t>стве. Ёмкости для пищи промарки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рованы в соответствии с принадлежностью и видами блюд.</w:t>
      </w:r>
    </w:p>
    <w:p w:rsidR="001F1DDC" w:rsidRPr="00B60042" w:rsidRDefault="001F1DDC">
      <w:pPr>
        <w:autoSpaceDE w:val="0"/>
        <w:spacing w:line="259" w:lineRule="atLeast"/>
        <w:jc w:val="both"/>
        <w:rPr>
          <w:rFonts w:eastAsia="Times New Roman" w:cs="Times New Roman"/>
          <w:sz w:val="28"/>
          <w:szCs w:val="28"/>
        </w:rPr>
      </w:pPr>
    </w:p>
    <w:p w:rsidR="001F1DDC" w:rsidRDefault="001F1DDC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  <w:color w:val="385623"/>
          <w:sz w:val="28"/>
          <w:szCs w:val="28"/>
        </w:rPr>
      </w:pPr>
      <w:r w:rsidRPr="00B60042">
        <w:rPr>
          <w:rFonts w:eastAsia="Times New Roman" w:cs="Times New Roman"/>
          <w:b/>
          <w:bCs/>
          <w:color w:val="385623"/>
          <w:sz w:val="28"/>
          <w:szCs w:val="28"/>
        </w:rPr>
        <w:t xml:space="preserve">                                                </w:t>
      </w:r>
      <w:r>
        <w:rPr>
          <w:rFonts w:ascii="Times New Roman CYR" w:eastAsia="Times New Roman CYR" w:hAnsi="Times New Roman CYR" w:cs="Times New Roman CYR"/>
          <w:b/>
          <w:bCs/>
          <w:color w:val="385623"/>
          <w:sz w:val="28"/>
          <w:szCs w:val="28"/>
        </w:rPr>
        <w:t>Оборудование пищеблока</w:t>
      </w:r>
      <w:r>
        <w:rPr>
          <w:rFonts w:ascii="Times New Roman CYR" w:eastAsia="Times New Roman CYR" w:hAnsi="Times New Roman CYR" w:cs="Times New Roman CYR"/>
          <w:color w:val="385623"/>
          <w:sz w:val="28"/>
          <w:szCs w:val="28"/>
        </w:rPr>
        <w:t xml:space="preserve"> </w:t>
      </w:r>
    </w:p>
    <w:p w:rsidR="001F1DDC" w:rsidRPr="00B60042" w:rsidRDefault="001F1DDC">
      <w:pPr>
        <w:autoSpaceDE w:val="0"/>
        <w:spacing w:line="259" w:lineRule="atLeast"/>
        <w:jc w:val="both"/>
        <w:rPr>
          <w:rFonts w:eastAsia="Times New Roman" w:cs="Times New Roman"/>
          <w:sz w:val="28"/>
          <w:szCs w:val="28"/>
        </w:rPr>
      </w:pPr>
    </w:p>
    <w:p w:rsidR="001F1DDC" w:rsidRDefault="001F1DDC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Оборудование пищеблока МБДОУ </w:t>
      </w:r>
      <w:r w:rsidRPr="00B60042">
        <w:rPr>
          <w:rFonts w:eastAsia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Детский сад №</w:t>
      </w:r>
      <w:r w:rsidR="00992C48">
        <w:rPr>
          <w:rFonts w:ascii="Times New Roman CYR" w:eastAsia="Times New Roman CYR" w:hAnsi="Times New Roman CYR" w:cs="Times New Roman CYR"/>
          <w:sz w:val="28"/>
          <w:szCs w:val="28"/>
        </w:rPr>
        <w:t>12</w:t>
      </w:r>
      <w:r w:rsidRPr="00B60042">
        <w:rPr>
          <w:rFonts w:eastAsia="Times New Roman" w:cs="Times New Roman"/>
          <w:sz w:val="28"/>
          <w:szCs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отвечает требованиям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СанПиН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2.4.1.3049-13 и представляет собой набор производственных и складских помещений, оборудованных необходимым технологическим, холодильным и моечным оборудованием, весами.   Технологическое оборудование, инвентарь, посуда, тара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изготовлены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из материалов, разрешенных для контакта с пищевыми продуктами. Весь кухонный инвентарь имеет маркировку, что позволяет исключить возможность контакта пищевого сырья и готовых к употреблению продуктов.  </w:t>
      </w:r>
    </w:p>
    <w:p w:rsidR="001F1DDC" w:rsidRPr="00B60042" w:rsidRDefault="001F1DDC">
      <w:pPr>
        <w:autoSpaceDE w:val="0"/>
        <w:spacing w:line="259" w:lineRule="atLeast"/>
        <w:jc w:val="both"/>
        <w:rPr>
          <w:rFonts w:eastAsia="Times New Roman" w:cs="Times New Roman"/>
          <w:sz w:val="28"/>
          <w:szCs w:val="28"/>
        </w:rPr>
      </w:pPr>
    </w:p>
    <w:p w:rsidR="001F1DDC" w:rsidRDefault="001F1DDC">
      <w:pPr>
        <w:autoSpaceDE w:val="0"/>
        <w:spacing w:after="160"/>
        <w:jc w:val="center"/>
        <w:rPr>
          <w:rFonts w:ascii="Times New Roman CYR" w:eastAsia="Times New Roman CYR" w:hAnsi="Times New Roman CYR" w:cs="Times New Roman CYR"/>
          <w:b/>
          <w:bCs/>
          <w:i/>
          <w:iCs/>
          <w:color w:val="385623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385623"/>
          <w:sz w:val="28"/>
          <w:szCs w:val="28"/>
        </w:rPr>
        <w:t xml:space="preserve">Перечень технологического и холодильного оборудования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560"/>
        <w:gridCol w:w="4833"/>
        <w:gridCol w:w="3952"/>
      </w:tblGrid>
      <w:tr w:rsidR="001F1DDC">
        <w:trPr>
          <w:trHeight w:val="1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DDC" w:rsidRDefault="001F1DDC">
            <w:pPr>
              <w:autoSpaceDE w:val="0"/>
              <w:rPr>
                <w:rFonts w:eastAsia="Times New Roman" w:cs="Times New Roman"/>
                <w:b/>
                <w:bCs/>
                <w:color w:val="385623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385623"/>
                <w:lang w:val="en-US"/>
              </w:rPr>
              <w:t>№</w:t>
            </w:r>
          </w:p>
          <w:p w:rsidR="001F1DDC" w:rsidRDefault="001F1DDC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color w:val="385623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color w:val="385623"/>
              </w:rPr>
              <w:t>п\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color w:val="385623"/>
              </w:rPr>
              <w:t>п</w:t>
            </w:r>
            <w:proofErr w:type="spellEnd"/>
            <w:proofErr w:type="gramEnd"/>
          </w:p>
        </w:tc>
        <w:tc>
          <w:tcPr>
            <w:tcW w:w="4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DDC" w:rsidRDefault="001F1DD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3856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385623"/>
              </w:rPr>
              <w:t>Наименование</w:t>
            </w:r>
          </w:p>
        </w:tc>
        <w:tc>
          <w:tcPr>
            <w:tcW w:w="3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DDC" w:rsidRDefault="001F1DD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3856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385623"/>
              </w:rPr>
              <w:t>Количество, штук</w:t>
            </w:r>
          </w:p>
        </w:tc>
      </w:tr>
      <w:tr w:rsidR="001F1DDC">
        <w:trPr>
          <w:trHeight w:val="1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DDC" w:rsidRDefault="001F1DDC">
            <w:pPr>
              <w:autoSpaceDE w:val="0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DDC" w:rsidRDefault="001F1DDC">
            <w:pPr>
              <w:autoSpaceDE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Газовая</w:t>
            </w:r>
            <w:proofErr w:type="gram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плиты</w:t>
            </w:r>
          </w:p>
        </w:tc>
        <w:tc>
          <w:tcPr>
            <w:tcW w:w="3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DDC" w:rsidRDefault="001F1DDC">
            <w:pPr>
              <w:autoSpaceDE w:val="0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1F1DDC">
        <w:trPr>
          <w:trHeight w:val="1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DDC" w:rsidRDefault="001F1DDC">
            <w:pPr>
              <w:autoSpaceDE w:val="0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DDC" w:rsidRDefault="001F1DDC">
            <w:pPr>
              <w:autoSpaceDE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Бытовые холодильники</w:t>
            </w:r>
          </w:p>
        </w:tc>
        <w:tc>
          <w:tcPr>
            <w:tcW w:w="3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DDC" w:rsidRDefault="001F1DDC">
            <w:pPr>
              <w:autoSpaceDE w:val="0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F1DDC">
        <w:trPr>
          <w:trHeight w:val="1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DDC" w:rsidRDefault="001F1DDC">
            <w:pPr>
              <w:autoSpaceDE w:val="0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DDC" w:rsidRDefault="001F1DDC">
            <w:pPr>
              <w:autoSpaceDE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Морозильные камеры</w:t>
            </w:r>
          </w:p>
        </w:tc>
        <w:tc>
          <w:tcPr>
            <w:tcW w:w="3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DDC" w:rsidRDefault="001F1DDC">
            <w:pPr>
              <w:autoSpaceDE w:val="0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1F1DDC">
        <w:trPr>
          <w:trHeight w:val="1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DDC" w:rsidRDefault="001F1DDC">
            <w:pPr>
              <w:autoSpaceDE w:val="0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4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DDC" w:rsidRDefault="001F1DDC">
            <w:pPr>
              <w:autoSpaceDE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Электромясорубки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для сырой и готовой продукции</w:t>
            </w:r>
          </w:p>
        </w:tc>
        <w:tc>
          <w:tcPr>
            <w:tcW w:w="3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DDC" w:rsidRPr="00992C48" w:rsidRDefault="00992C48">
            <w:pPr>
              <w:autoSpaceDE w:val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</w:tr>
      <w:tr w:rsidR="001F1DDC">
        <w:trPr>
          <w:trHeight w:val="1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DDC" w:rsidRDefault="001F1DDC">
            <w:pPr>
              <w:autoSpaceDE w:val="0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DDC" w:rsidRDefault="001F1DDC">
            <w:pPr>
              <w:autoSpaceDE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Разделочные столы</w:t>
            </w:r>
          </w:p>
        </w:tc>
        <w:tc>
          <w:tcPr>
            <w:tcW w:w="3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DDC" w:rsidRPr="00992C48" w:rsidRDefault="00992C48">
            <w:pPr>
              <w:autoSpaceDE w:val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1F1DDC">
        <w:trPr>
          <w:trHeight w:val="1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DDC" w:rsidRDefault="001F1DDC">
            <w:pPr>
              <w:autoSpaceDE w:val="0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DDC" w:rsidRDefault="00992C48">
            <w:pPr>
              <w:autoSpaceDE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Водонагреватель на 10</w:t>
            </w:r>
            <w:r w:rsidR="001F1DDC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0 литров</w:t>
            </w:r>
          </w:p>
        </w:tc>
        <w:tc>
          <w:tcPr>
            <w:tcW w:w="3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DDC" w:rsidRDefault="001F1DDC">
            <w:pPr>
              <w:autoSpaceDE w:val="0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1F1DDC">
        <w:trPr>
          <w:trHeight w:val="1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DDC" w:rsidRDefault="001F1DDC">
            <w:pPr>
              <w:autoSpaceDE w:val="0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4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DDC" w:rsidRDefault="001F1DDC">
            <w:pPr>
              <w:autoSpaceDE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Вытяжной зонт</w:t>
            </w:r>
          </w:p>
        </w:tc>
        <w:tc>
          <w:tcPr>
            <w:tcW w:w="3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DDC" w:rsidRDefault="001F1DDC">
            <w:pPr>
              <w:autoSpaceDE w:val="0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1</w:t>
            </w:r>
          </w:p>
        </w:tc>
      </w:tr>
    </w:tbl>
    <w:p w:rsidR="001F1DDC" w:rsidRDefault="001F1DDC">
      <w:pPr>
        <w:autoSpaceDE w:val="0"/>
        <w:spacing w:line="259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1F1DDC" w:rsidRDefault="001F1DDC">
      <w:pPr>
        <w:autoSpaceDE w:val="0"/>
        <w:spacing w:line="259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1F1DDC" w:rsidRDefault="001F1DDC">
      <w:pPr>
        <w:autoSpaceDE w:val="0"/>
        <w:spacing w:line="259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1F1DDC" w:rsidRDefault="001F1DDC">
      <w:pPr>
        <w:autoSpaceDE w:val="0"/>
        <w:spacing w:line="259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1F1DDC" w:rsidRDefault="001F1DDC">
      <w:pPr>
        <w:autoSpaceDE w:val="0"/>
        <w:spacing w:line="259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1F1DDC" w:rsidRDefault="001F1DDC">
      <w:pPr>
        <w:autoSpaceDE w:val="0"/>
        <w:spacing w:line="259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1F1DDC" w:rsidRDefault="001F1DDC"/>
    <w:sectPr w:rsidR="001F1DD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60042"/>
    <w:rsid w:val="001F1DDC"/>
    <w:rsid w:val="00992C48"/>
    <w:rsid w:val="00B6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Шестова</dc:creator>
  <cp:lastModifiedBy>user1</cp:lastModifiedBy>
  <cp:revision>2</cp:revision>
  <cp:lastPrinted>1601-01-01T00:00:00Z</cp:lastPrinted>
  <dcterms:created xsi:type="dcterms:W3CDTF">2018-09-12T08:34:00Z</dcterms:created>
  <dcterms:modified xsi:type="dcterms:W3CDTF">2018-09-12T08:34:00Z</dcterms:modified>
</cp:coreProperties>
</file>